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3233A"/>
          <w:sz w:val="36"/>
        </w:rPr>
        <w:t>FIT</w:t>
      </w:r>
      <w:r>
        <w:rPr>
          <w:b/>
          <w:color w:val="C88A12"/>
          <w:sz w:val="36"/>
        </w:rPr>
        <w:t>PRAHA</w:t>
      </w:r>
      <w:r>
        <w:rPr>
          <w:b/>
          <w:color w:val="03233A"/>
          <w:sz w:val="22"/>
        </w:rPr>
        <w:t xml:space="preserve">   DIAGNOSTICKÝ PROTOKOL KLIENTA</w:t>
      </w:r>
    </w:p>
    <w:p>
      <w:pPr>
        <w:spacing w:after="120"/>
      </w:pPr>
      <w:r>
        <w:rPr>
          <w:b w:val="0"/>
          <w:i/>
          <w:color w:val="6B7C8A"/>
          <w:sz w:val="17"/>
        </w:rPr>
        <w:t>Vyplň při vstupní diagnostice. Stejné pořadí použiješ v závěrečné práci: kazuistika → diagnostika → vyhodnocení → plán.</w:t>
      </w:r>
    </w:p>
    <w:p>
      <w:pPr>
        <w:spacing w:before="200" w:after="60"/>
        <w:pBdr>
          <w:bottom w:val="single" w:sz="8" w:color="F7BA45"/>
        </w:pBdr>
      </w:pPr>
      <w:r>
        <w:rPr>
          <w:b/>
          <w:color w:val="03233A"/>
          <w:sz w:val="23"/>
        </w:rPr>
        <w:t>1. KAZUISTIKA KLIENTA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948"/>
        <w:gridCol w:w="2041"/>
        <w:gridCol w:w="2948"/>
      </w:tblGrid>
      <w:tr>
        <w:trPr>
          <w:trHeight w:val="361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Klient (iniciály)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Datum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61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Věk / pohlaví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Výška / hmotnost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61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Zaměstnání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Sedavá práce (h/den)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61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Sport a pohyb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Tréninková historie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61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Spánek (h, kvalita)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Stres (1–10)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61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Strava a pitný režim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Alkohol / kouření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6576"/>
      </w:tblGrid>
      <w:tr>
        <w:tc>
          <w:tcPr>
            <w:tcW w:type="dxa" w:w="3402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Zdravotní stav</w:t>
            </w:r>
          </w:p>
        </w:tc>
        <w:tc>
          <w:tcPr>
            <w:tcW w:type="dxa" w:w="6576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Poznámka</w:t>
            </w:r>
          </w:p>
        </w:tc>
      </w:tr>
      <w:tr>
        <w:trPr>
          <w:trHeight w:val="408" w:hRule="atLeast"/>
        </w:trPr>
        <w:tc>
          <w:tcPr>
            <w:tcW w:type="dxa" w:w="3402"/>
          </w:tcPr>
          <w:p>
            <w:r/>
            <w:r>
              <w:rPr>
                <w:b/>
                <w:sz w:val="18"/>
              </w:rPr>
              <w:t>Bolesti (kde, kdy, jak dlouho)</w:t>
            </w:r>
          </w:p>
        </w:tc>
        <w:tc>
          <w:tcPr>
            <w:tcW w:type="dxa" w:w="6576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08" w:hRule="atLeast"/>
        </w:trPr>
        <w:tc>
          <w:tcPr>
            <w:tcW w:type="dxa" w:w="3402"/>
          </w:tcPr>
          <w:p>
            <w:r/>
            <w:r>
              <w:rPr>
                <w:b/>
                <w:sz w:val="18"/>
              </w:rPr>
              <w:t>Prodělaná zranění a operace</w:t>
            </w:r>
          </w:p>
        </w:tc>
        <w:tc>
          <w:tcPr>
            <w:tcW w:type="dxa" w:w="6576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08" w:hRule="atLeast"/>
        </w:trPr>
        <w:tc>
          <w:tcPr>
            <w:tcW w:type="dxa" w:w="3402"/>
          </w:tcPr>
          <w:p>
            <w:r/>
            <w:r>
              <w:rPr>
                <w:b/>
                <w:sz w:val="18"/>
              </w:rPr>
              <w:t>Léky, diagnózy, omezení od lékaře</w:t>
            </w:r>
          </w:p>
        </w:tc>
        <w:tc>
          <w:tcPr>
            <w:tcW w:type="dxa" w:w="6576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08" w:hRule="atLeast"/>
        </w:trPr>
        <w:tc>
          <w:tcPr>
            <w:tcW w:type="dxa" w:w="3402"/>
          </w:tcPr>
          <w:p>
            <w:r/>
            <w:r>
              <w:rPr>
                <w:b/>
                <w:sz w:val="18"/>
              </w:rPr>
              <w:t>Cíl klienta (konkrétně a měřitelně)</w:t>
            </w:r>
          </w:p>
        </w:tc>
        <w:tc>
          <w:tcPr>
            <w:tcW w:type="dxa" w:w="6576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08" w:hRule="atLeast"/>
        </w:trPr>
        <w:tc>
          <w:tcPr>
            <w:tcW w:type="dxa" w:w="3402"/>
          </w:tcPr>
          <w:p>
            <w:r/>
            <w:r>
              <w:rPr>
                <w:b/>
                <w:sz w:val="18"/>
              </w:rPr>
              <w:t>Očekávání a časový horizont</w:t>
            </w:r>
          </w:p>
        </w:tc>
        <w:tc>
          <w:tcPr>
            <w:tcW w:type="dxa" w:w="6576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/>
          <w:color w:val="6B7C8A"/>
          <w:sz w:val="16"/>
        </w:rPr>
        <w:t>Při akutní bolesti, neznámé diagnóze nebo podezření na zranění: odkaž klienta na lékaře / fyzioterapeuta a necvič „přes bolest“.</w:t>
      </w:r>
    </w:p>
    <w:p>
      <w:pPr>
        <w:spacing w:before="200" w:after="60"/>
        <w:pBdr>
          <w:bottom w:val="single" w:sz="8" w:color="F7BA45"/>
        </w:pBdr>
      </w:pPr>
      <w:r>
        <w:rPr>
          <w:b/>
          <w:color w:val="03233A"/>
          <w:sz w:val="23"/>
        </w:rPr>
        <w:t>2. MĚŘENÍ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701"/>
        <w:gridCol w:w="1701"/>
        <w:gridCol w:w="1644"/>
      </w:tblGrid>
      <w:tr>
        <w:tc>
          <w:tcPr>
            <w:tcW w:type="dxa" w:w="1644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Hrudník</w:t>
            </w:r>
          </w:p>
        </w:tc>
        <w:tc>
          <w:tcPr>
            <w:tcW w:type="dxa" w:w="1644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Pas</w:t>
            </w:r>
          </w:p>
        </w:tc>
        <w:tc>
          <w:tcPr>
            <w:tcW w:type="dxa" w:w="1644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Boky</w:t>
            </w:r>
          </w:p>
        </w:tc>
        <w:tc>
          <w:tcPr>
            <w:tcW w:type="dxa" w:w="1701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Stehno L / P</w:t>
            </w:r>
          </w:p>
        </w:tc>
        <w:tc>
          <w:tcPr>
            <w:tcW w:type="dxa" w:w="1701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Paže L / P</w:t>
            </w:r>
          </w:p>
        </w:tc>
        <w:tc>
          <w:tcPr>
            <w:tcW w:type="dxa" w:w="1644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Další</w:t>
            </w:r>
          </w:p>
        </w:tc>
      </w:tr>
      <w:tr>
        <w:trPr>
          <w:trHeight w:val="385" w:hRule="atLeast"/>
        </w:trPr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00" w:after="60"/>
        <w:pBdr>
          <w:bottom w:val="single" w:sz="8" w:color="F7BA45"/>
        </w:pBdr>
      </w:pPr>
      <w:r>
        <w:rPr>
          <w:b/>
          <w:color w:val="03233A"/>
          <w:sz w:val="23"/>
        </w:rPr>
        <w:t>3. ASPEKCE</w:t>
      </w:r>
      <w:r>
        <w:rPr>
          <w:color w:val="6B7C8A"/>
          <w:sz w:val="17"/>
        </w:rPr>
        <w:t xml:space="preserve">   zepředu · z boku · zezadu, doplň fotky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648"/>
        <w:gridCol w:w="2648"/>
        <w:gridCol w:w="2648"/>
      </w:tblGrid>
      <w:tr>
        <w:tc>
          <w:tcPr>
            <w:tcW w:type="dxa" w:w="2041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Oblast</w:t>
            </w:r>
          </w:p>
        </w:tc>
        <w:tc>
          <w:tcPr>
            <w:tcW w:type="dxa" w:w="2648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Zepředu</w:t>
            </w:r>
          </w:p>
        </w:tc>
        <w:tc>
          <w:tcPr>
            <w:tcW w:type="dxa" w:w="2648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Z boku</w:t>
            </w:r>
          </w:p>
        </w:tc>
        <w:tc>
          <w:tcPr>
            <w:tcW w:type="dxa" w:w="2648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Zezadu</w:t>
            </w:r>
          </w:p>
        </w:tc>
      </w:tr>
      <w:tr>
        <w:trPr>
          <w:trHeight w:val="336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Hlava a krk</w:t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36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Ramena a lopatky</w:t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36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Hrudník a páteř</w:t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36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Pánev</w:t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36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Kolena</w:t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36" w:hRule="atLeast"/>
        </w:trPr>
        <w:tc>
          <w:tcPr>
            <w:tcW w:type="dxa" w:w="2041"/>
          </w:tcPr>
          <w:p>
            <w:r/>
            <w:r>
              <w:rPr>
                <w:b/>
                <w:sz w:val="18"/>
              </w:rPr>
              <w:t>Chodidla a klenba</w:t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648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00" w:after="60"/>
        <w:pBdr>
          <w:bottom w:val="single" w:sz="8" w:color="F7BA45"/>
        </w:pBdr>
      </w:pPr>
      <w:r>
        <w:rPr>
          <w:b/>
          <w:color w:val="03233A"/>
          <w:sz w:val="23"/>
        </w:rPr>
        <w:t>4. DECH A STABILITA TRUPU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3628"/>
        <w:gridCol w:w="3402"/>
      </w:tblGrid>
      <w:tr>
        <w:tc>
          <w:tcPr>
            <w:tcW w:type="dxa" w:w="2948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Test</w:t>
            </w:r>
          </w:p>
        </w:tc>
        <w:tc>
          <w:tcPr>
            <w:tcW w:type="dxa" w:w="3628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Výsledek</w:t>
            </w:r>
          </w:p>
        </w:tc>
        <w:tc>
          <w:tcPr>
            <w:tcW w:type="dxa" w:w="3402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Poznámka</w:t>
            </w:r>
          </w:p>
        </w:tc>
      </w:tr>
      <w:tr>
        <w:trPr>
          <w:trHeight w:val="36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Test dechového stereotypu</w:t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  <w:t>☐ OK  ☐ horní hrudní  ☐ jen břišní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6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Test břišního válce</w:t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  <w:t>☐ OK  ☐ bedra se zvedají  ☐ vyklenutí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6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Biering-Sorensen (výdrž, s)</w:t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6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Test přímého břišního svalu</w:t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  <w:t>☐ OK  ☐ oslabený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00" w:after="60"/>
        <w:pBdr>
          <w:bottom w:val="single" w:sz="8" w:color="F7BA45"/>
        </w:pBdr>
      </w:pPr>
      <w:r>
        <w:rPr>
          <w:b/>
          <w:color w:val="03233A"/>
          <w:sz w:val="23"/>
        </w:rPr>
        <w:t>5. POHYBOVÉ VZORY</w:t>
      </w:r>
      <w:r>
        <w:rPr>
          <w:color w:val="6B7C8A"/>
          <w:sz w:val="17"/>
        </w:rPr>
        <w:t xml:space="preserve">   L / P, kompenzace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1474"/>
        <w:gridCol w:w="1474"/>
        <w:gridCol w:w="4195"/>
      </w:tblGrid>
      <w:tr>
        <w:tc>
          <w:tcPr>
            <w:tcW w:type="dxa" w:w="2835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Test</w:t>
            </w:r>
          </w:p>
        </w:tc>
        <w:tc>
          <w:tcPr>
            <w:tcW w:type="dxa" w:w="1474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Levá</w:t>
            </w:r>
          </w:p>
        </w:tc>
        <w:tc>
          <w:tcPr>
            <w:tcW w:type="dxa" w:w="1474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Pravá</w:t>
            </w:r>
          </w:p>
        </w:tc>
        <w:tc>
          <w:tcPr>
            <w:tcW w:type="dxa" w:w="4195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Kompenzace / poznámka</w:t>
            </w:r>
          </w:p>
        </w:tc>
      </w:tr>
      <w:tr>
        <w:trPr>
          <w:trHeight w:val="312" w:hRule="atLeast"/>
        </w:trPr>
        <w:tc>
          <w:tcPr>
            <w:tcW w:type="dxa" w:w="2835"/>
          </w:tcPr>
          <w:p>
            <w:r/>
            <w:r>
              <w:rPr>
                <w:b/>
                <w:sz w:val="18"/>
              </w:rPr>
              <w:t>Test dřepu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12" w:hRule="atLeast"/>
        </w:trPr>
        <w:tc>
          <w:tcPr>
            <w:tcW w:type="dxa" w:w="2835"/>
          </w:tcPr>
          <w:p>
            <w:r/>
            <w:r>
              <w:rPr>
                <w:b/>
                <w:sz w:val="18"/>
              </w:rPr>
              <w:t>Výpad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12" w:hRule="atLeast"/>
        </w:trPr>
        <w:tc>
          <w:tcPr>
            <w:tcW w:type="dxa" w:w="2835"/>
          </w:tcPr>
          <w:p>
            <w:r/>
            <w:r>
              <w:rPr>
                <w:b/>
                <w:sz w:val="18"/>
              </w:rPr>
              <w:t>Stoj na jedné noze (s)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12" w:hRule="atLeast"/>
        </w:trPr>
        <w:tc>
          <w:tcPr>
            <w:tcW w:type="dxa" w:w="2835"/>
          </w:tcPr>
          <w:p>
            <w:r/>
            <w:r>
              <w:rPr>
                <w:b/>
                <w:sz w:val="18"/>
              </w:rPr>
              <w:t>Y-Balance (cm)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12" w:hRule="atLeast"/>
        </w:trPr>
        <w:tc>
          <w:tcPr>
            <w:tcW w:type="dxa" w:w="2835"/>
          </w:tcPr>
          <w:p>
            <w:r/>
            <w:r>
              <w:rPr>
                <w:b/>
                <w:sz w:val="18"/>
              </w:rPr>
              <w:t>Kyčelní ohyb (hinge)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12" w:hRule="atLeast"/>
        </w:trPr>
        <w:tc>
          <w:tcPr>
            <w:tcW w:type="dxa" w:w="2835"/>
          </w:tcPr>
          <w:p>
            <w:r/>
            <w:r>
              <w:rPr>
                <w:b/>
                <w:sz w:val="18"/>
              </w:rPr>
              <w:t>Klik / vzpor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12" w:hRule="atLeast"/>
        </w:trPr>
        <w:tc>
          <w:tcPr>
            <w:tcW w:type="dxa" w:w="2835"/>
          </w:tcPr>
          <w:p>
            <w:r/>
            <w:r>
              <w:rPr>
                <w:b/>
                <w:sz w:val="18"/>
              </w:rPr>
              <w:t>Flexe v ramenním kloubu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12" w:hRule="atLeast"/>
        </w:trPr>
        <w:tc>
          <w:tcPr>
            <w:tcW w:type="dxa" w:w="2835"/>
          </w:tcPr>
          <w:p>
            <w:r/>
            <w:r>
              <w:rPr>
                <w:b/>
                <w:sz w:val="18"/>
              </w:rPr>
              <w:t>Rotace trupu v sedě (°)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312" w:hRule="atLeast"/>
        </w:trPr>
        <w:tc>
          <w:tcPr>
            <w:tcW w:type="dxa" w:w="2835"/>
          </w:tcPr>
          <w:p>
            <w:r/>
            <w:r>
              <w:rPr>
                <w:b/>
                <w:sz w:val="18"/>
              </w:rPr>
              <w:t>Hluboký předklon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00" w:after="60"/>
        <w:pBdr>
          <w:bottom w:val="single" w:sz="8" w:color="F7BA45"/>
        </w:pBdr>
      </w:pPr>
      <w:r>
        <w:rPr>
          <w:b/>
          <w:color w:val="03233A"/>
          <w:sz w:val="23"/>
        </w:rPr>
        <w:t>6. SVALOVÉ TESTY</w:t>
      </w:r>
      <w:r>
        <w:rPr>
          <w:color w:val="6B7C8A"/>
          <w:sz w:val="17"/>
        </w:rPr>
        <w:t xml:space="preserve">   Z = zkrácený · O = oslabený · ✓ = v normě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82"/>
        <w:gridCol w:w="1134"/>
        <w:gridCol w:w="1134"/>
        <w:gridCol w:w="3628"/>
      </w:tblGrid>
      <w:tr>
        <w:tc>
          <w:tcPr>
            <w:tcW w:type="dxa" w:w="4082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Test / sval</w:t>
            </w:r>
          </w:p>
        </w:tc>
        <w:tc>
          <w:tcPr>
            <w:tcW w:type="dxa" w:w="1134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Levá</w:t>
            </w:r>
          </w:p>
        </w:tc>
        <w:tc>
          <w:tcPr>
            <w:tcW w:type="dxa" w:w="1134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Pravá</w:t>
            </w:r>
          </w:p>
        </w:tc>
        <w:tc>
          <w:tcPr>
            <w:tcW w:type="dxa" w:w="3628"/>
            <w:shd w:val="clear" w:color="auto" w:fill="03233A"/>
          </w:tcPr>
          <w:p>
            <w:r/>
            <w:r>
              <w:rPr>
                <w:b/>
                <w:color w:val="FFFFFF"/>
                <w:sz w:val="17"/>
              </w:rPr>
              <w:t>Poznámka</w:t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Prsní svaly (m. pectoralis major)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Vzpřimovače páteře (m. erector spinae)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Čtyřhranný sval bederní (m. quadratus lumborum)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Flexory kyčle – Thomasův test (m. iliopsoas, m. rectus femoris)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Zadní strana stehna (hamstringy)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Adduktory stehna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Lýtkový sval – Knee to wall (cm)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Velký hýžďový sval (m. gluteus maximus)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Střední a malý hýžďový sval (m. gluteus medius, minimus)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IR / ER v kyčelním kloubu (°)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289" w:hRule="atLeast"/>
        </w:trPr>
        <w:tc>
          <w:tcPr>
            <w:tcW w:type="dxa" w:w="4082"/>
          </w:tcPr>
          <w:p>
            <w:r/>
            <w:r>
              <w:rPr>
                <w:b/>
                <w:sz w:val="18"/>
              </w:rPr>
              <w:t>IR / ER v rameni vleže (°)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28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00" w:after="60"/>
        <w:pBdr>
          <w:bottom w:val="single" w:sz="8" w:color="F7BA45"/>
        </w:pBdr>
      </w:pPr>
      <w:r>
        <w:rPr>
          <w:b/>
          <w:color w:val="03233A"/>
          <w:sz w:val="23"/>
        </w:rPr>
        <w:t>7. VYHODNOCENÍ DIAGNOSTIKY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7030"/>
      </w:tblGrid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Zkrácené svaly (česky i latinsky)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Oslabené svaly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Hlavní nálezy a souvislosti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Priorita č. 1 / 2 / 3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Kontraindikace, na co si dát pozor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00" w:after="60"/>
        <w:pBdr>
          <w:bottom w:val="single" w:sz="8" w:color="F7BA45"/>
        </w:pBdr>
      </w:pPr>
      <w:r>
        <w:rPr>
          <w:b/>
          <w:color w:val="03233A"/>
          <w:sz w:val="23"/>
        </w:rPr>
        <w:t>8. PLÁN SPOLUPRÁCE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7030"/>
      </w:tblGrid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Frekvence a délka spolupráce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Co protahovat / uvolňovat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Co posilovat / aktivovat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Regenerace a návyky (spánek, strava, pohyb mimo trénink)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81" w:hRule="atLeast"/>
        </w:trPr>
        <w:tc>
          <w:tcPr>
            <w:tcW w:type="dxa" w:w="2948"/>
          </w:tcPr>
          <w:p>
            <w:r/>
            <w:r>
              <w:rPr>
                <w:b/>
                <w:sz w:val="18"/>
              </w:rPr>
              <w:t>Kontrolní diagnostika (datum)</w:t>
            </w:r>
          </w:p>
        </w:tc>
        <w:tc>
          <w:tcPr>
            <w:tcW w:type="dxa" w:w="703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/>
      </w:pPr>
      <w:r>
        <w:rPr>
          <w:b w:val="0"/>
          <w:i w:val="0"/>
          <w:sz w:val="20"/>
        </w:rPr>
      </w:r>
    </w:p>
    <w:p>
      <w:pPr>
        <w:spacing w:after="40"/>
      </w:pPr>
      <w:r>
        <w:rPr>
          <w:b w:val="0"/>
          <w:i w:val="0"/>
          <w:color w:val="6B7C8A"/>
          <w:sz w:val="16"/>
        </w:rPr>
        <w:t>Podpis trenéra: ____________________        Souhlas klienta se zpracováním údajů: ☐ ano        FitPraha · Max Fitness Academy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